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A0" w:rsidRPr="00845CA0" w:rsidRDefault="00845CA0" w:rsidP="00845CA0">
      <w:pPr>
        <w:rPr>
          <w:b/>
          <w:sz w:val="32"/>
          <w:szCs w:val="32"/>
          <w:u w:val="single"/>
          <w:lang w:val="es-ES"/>
        </w:rPr>
      </w:pPr>
      <w:bookmarkStart w:id="0" w:name="_GoBack"/>
      <w:bookmarkEnd w:id="0"/>
    </w:p>
    <w:p w:rsidR="00845CA0" w:rsidRPr="00845CA0" w:rsidRDefault="00845CA0" w:rsidP="00845CA0">
      <w:pPr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845CA0">
        <w:rPr>
          <w:rFonts w:ascii="Arial" w:hAnsi="Arial" w:cs="Arial"/>
          <w:b/>
          <w:sz w:val="28"/>
          <w:szCs w:val="28"/>
          <w:u w:val="single"/>
          <w:lang w:val="es-ES"/>
        </w:rPr>
        <w:t>Curso vacacional de idioma checo para niños principiantes</w:t>
      </w:r>
    </w:p>
    <w:p w:rsidR="00845CA0" w:rsidRPr="00845CA0" w:rsidRDefault="00845CA0" w:rsidP="00845CA0">
      <w:pPr>
        <w:rPr>
          <w:rFonts w:ascii="Arial" w:hAnsi="Arial" w:cs="Arial"/>
          <w:lang w:val="es-ES"/>
        </w:rPr>
      </w:pPr>
      <w:r w:rsidRPr="00845CA0">
        <w:rPr>
          <w:rFonts w:ascii="Arial" w:hAnsi="Arial" w:cs="Arial"/>
          <w:lang w:val="es-ES"/>
        </w:rPr>
        <w:t>- Diariamente 8-12 h (4 horas por día)</w:t>
      </w:r>
    </w:p>
    <w:p w:rsidR="00845CA0" w:rsidRPr="00845CA0" w:rsidRDefault="00845CA0" w:rsidP="00845CA0">
      <w:pPr>
        <w:rPr>
          <w:rFonts w:ascii="Arial" w:hAnsi="Arial" w:cs="Arial"/>
          <w:lang w:val="es-ES"/>
        </w:rPr>
      </w:pPr>
      <w:r w:rsidRPr="00845CA0">
        <w:rPr>
          <w:rFonts w:ascii="Arial" w:hAnsi="Arial" w:cs="Arial"/>
          <w:lang w:val="es-ES"/>
        </w:rPr>
        <w:t>- Una forma divertida de enseñanza</w:t>
      </w:r>
    </w:p>
    <w:p w:rsidR="00845CA0" w:rsidRPr="00845CA0" w:rsidRDefault="00722B56" w:rsidP="00845CA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 Escuela Primaria Korunovační</w:t>
      </w:r>
      <w:r w:rsidR="00845CA0" w:rsidRPr="00845CA0">
        <w:rPr>
          <w:rFonts w:ascii="Arial" w:hAnsi="Arial" w:cs="Arial"/>
          <w:lang w:val="es-ES"/>
        </w:rPr>
        <w:t xml:space="preserve"> en Praga </w:t>
      </w:r>
      <w:r w:rsidR="00280A8F">
        <w:rPr>
          <w:rFonts w:ascii="Arial" w:hAnsi="Arial" w:cs="Arial"/>
          <w:lang w:val="es-ES"/>
        </w:rPr>
        <w:t>7 + parques, parques infantiles, museos</w:t>
      </w:r>
      <w:r w:rsidR="00845CA0" w:rsidRPr="00845CA0">
        <w:rPr>
          <w:rFonts w:ascii="Arial" w:hAnsi="Arial" w:cs="Arial"/>
          <w:lang w:val="es-ES"/>
        </w:rPr>
        <w:t xml:space="preserve"> ...</w:t>
      </w:r>
    </w:p>
    <w:p w:rsidR="00845CA0" w:rsidRPr="00845CA0" w:rsidRDefault="00845CA0" w:rsidP="00845CA0">
      <w:pPr>
        <w:rPr>
          <w:rFonts w:ascii="Arial" w:hAnsi="Arial" w:cs="Arial"/>
          <w:lang w:val="es-ES"/>
        </w:rPr>
      </w:pPr>
      <w:r w:rsidRPr="00845CA0">
        <w:rPr>
          <w:rFonts w:ascii="Arial" w:hAnsi="Arial" w:cs="Arial"/>
          <w:lang w:val="es-ES"/>
        </w:rPr>
        <w:t>- GRATIS</w:t>
      </w:r>
    </w:p>
    <w:p w:rsidR="00845CA0" w:rsidRDefault="00845CA0" w:rsidP="00845CA0">
      <w:pPr>
        <w:pBdr>
          <w:bottom w:val="single" w:sz="6" w:space="1" w:color="auto"/>
        </w:pBdr>
        <w:rPr>
          <w:rFonts w:ascii="Arial" w:hAnsi="Arial" w:cs="Arial"/>
          <w:lang w:val="es-ES"/>
        </w:rPr>
      </w:pPr>
      <w:r w:rsidRPr="00845CA0">
        <w:rPr>
          <w:rFonts w:ascii="Arial" w:hAnsi="Arial" w:cs="Arial"/>
          <w:lang w:val="es-ES"/>
        </w:rPr>
        <w:t xml:space="preserve">Más información e inscripción: tel. 603-372-148, </w:t>
      </w:r>
      <w:hyperlink r:id="rId4" w:history="1">
        <w:r w:rsidRPr="00845CA0">
          <w:rPr>
            <w:rStyle w:val="Hypertextovodkaz"/>
            <w:rFonts w:ascii="Arial" w:hAnsi="Arial" w:cs="Arial"/>
            <w:lang w:val="es-ES"/>
          </w:rPr>
          <w:t>TaichT@Praha7.cz</w:t>
        </w:r>
      </w:hyperlink>
    </w:p>
    <w:p w:rsidR="00845CA0" w:rsidRDefault="00845CA0" w:rsidP="00845CA0">
      <w:pPr>
        <w:pBdr>
          <w:bottom w:val="single" w:sz="6" w:space="1" w:color="auto"/>
        </w:pBdr>
        <w:rPr>
          <w:rFonts w:ascii="Arial" w:hAnsi="Arial" w:cs="Arial"/>
          <w:lang w:val="es-ES"/>
        </w:rPr>
      </w:pPr>
    </w:p>
    <w:p w:rsidR="00845CA0" w:rsidRPr="00845CA0" w:rsidRDefault="00845CA0" w:rsidP="00831A63">
      <w:pPr>
        <w:rPr>
          <w:rFonts w:ascii="Arial" w:hAnsi="Arial" w:cs="Arial"/>
        </w:rPr>
      </w:pPr>
    </w:p>
    <w:p w:rsidR="00831A63" w:rsidRPr="00845CA0" w:rsidRDefault="00831A63" w:rsidP="00831A63">
      <w:pPr>
        <w:jc w:val="center"/>
        <w:rPr>
          <w:rFonts w:ascii="Arial" w:hAnsi="Arial" w:cs="Arial"/>
        </w:rPr>
      </w:pPr>
      <w:r w:rsidRPr="00845CA0">
        <w:rPr>
          <w:rFonts w:ascii="Arial" w:hAnsi="Arial" w:cs="Arial"/>
        </w:rPr>
        <w:t>PŘIHLÁŠKA NA SKUPINOVÉ DOUČOVÁNÍ ČESKÉHO JAZYKA</w:t>
      </w:r>
    </w:p>
    <w:p w:rsidR="00831A63" w:rsidRPr="00845CA0" w:rsidRDefault="00831A63" w:rsidP="005E607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5879"/>
      </w:tblGrid>
      <w:tr w:rsidR="00711FC8" w:rsidRPr="00845CA0" w:rsidTr="00845CA0">
        <w:trPr>
          <w:trHeight w:val="582"/>
        </w:trPr>
        <w:tc>
          <w:tcPr>
            <w:tcW w:w="3183" w:type="dxa"/>
            <w:shd w:val="clear" w:color="auto" w:fill="auto"/>
          </w:tcPr>
          <w:p w:rsidR="00711FC8" w:rsidRPr="005C4FF0" w:rsidRDefault="00711FC8" w:rsidP="00711FC8">
            <w:r w:rsidRPr="005C4FF0">
              <w:t>Nombre y apellido del niño:</w:t>
            </w:r>
          </w:p>
        </w:tc>
        <w:tc>
          <w:tcPr>
            <w:tcW w:w="5879" w:type="dxa"/>
            <w:shd w:val="clear" w:color="auto" w:fill="auto"/>
          </w:tcPr>
          <w:p w:rsidR="00711FC8" w:rsidRPr="005C4FF0" w:rsidRDefault="00711FC8" w:rsidP="00711FC8"/>
        </w:tc>
      </w:tr>
      <w:tr w:rsidR="00711FC8" w:rsidRPr="00845CA0" w:rsidTr="00845CA0">
        <w:trPr>
          <w:trHeight w:val="548"/>
        </w:trPr>
        <w:tc>
          <w:tcPr>
            <w:tcW w:w="3183" w:type="dxa"/>
            <w:shd w:val="clear" w:color="auto" w:fill="auto"/>
          </w:tcPr>
          <w:p w:rsidR="00711FC8" w:rsidRPr="005C4FF0" w:rsidRDefault="00711FC8" w:rsidP="00711FC8">
            <w:r w:rsidRPr="005C4FF0">
              <w:t>Fecha de nacimiento del niño:</w:t>
            </w:r>
          </w:p>
        </w:tc>
        <w:tc>
          <w:tcPr>
            <w:tcW w:w="5879" w:type="dxa"/>
            <w:shd w:val="clear" w:color="auto" w:fill="auto"/>
          </w:tcPr>
          <w:p w:rsidR="00711FC8" w:rsidRPr="005C4FF0" w:rsidRDefault="00711FC8" w:rsidP="00711FC8"/>
        </w:tc>
      </w:tr>
      <w:tr w:rsidR="00711FC8" w:rsidRPr="00845CA0" w:rsidTr="00845CA0">
        <w:tc>
          <w:tcPr>
            <w:tcW w:w="3183" w:type="dxa"/>
            <w:shd w:val="clear" w:color="auto" w:fill="auto"/>
          </w:tcPr>
          <w:p w:rsidR="00711FC8" w:rsidRPr="005C4FF0" w:rsidRDefault="00711FC8" w:rsidP="00711FC8">
            <w:r w:rsidRPr="005C4FF0">
              <w:t>Nombre y apellido del representante legal (padre):</w:t>
            </w:r>
          </w:p>
        </w:tc>
        <w:tc>
          <w:tcPr>
            <w:tcW w:w="5879" w:type="dxa"/>
            <w:shd w:val="clear" w:color="auto" w:fill="auto"/>
          </w:tcPr>
          <w:p w:rsidR="00711FC8" w:rsidRPr="005C4FF0" w:rsidRDefault="00711FC8" w:rsidP="00711FC8"/>
        </w:tc>
      </w:tr>
      <w:tr w:rsidR="00711FC8" w:rsidRPr="00845CA0" w:rsidTr="00845CA0">
        <w:trPr>
          <w:trHeight w:val="503"/>
        </w:trPr>
        <w:tc>
          <w:tcPr>
            <w:tcW w:w="3183" w:type="dxa"/>
            <w:shd w:val="clear" w:color="auto" w:fill="auto"/>
          </w:tcPr>
          <w:p w:rsidR="00711FC8" w:rsidRPr="005C4FF0" w:rsidRDefault="00711FC8" w:rsidP="00711FC8">
            <w:r w:rsidRPr="005C4FF0">
              <w:t>Clase:</w:t>
            </w:r>
          </w:p>
        </w:tc>
        <w:tc>
          <w:tcPr>
            <w:tcW w:w="5879" w:type="dxa"/>
            <w:shd w:val="clear" w:color="auto" w:fill="auto"/>
          </w:tcPr>
          <w:p w:rsidR="00711FC8" w:rsidRPr="005C4FF0" w:rsidRDefault="00711FC8" w:rsidP="00711FC8"/>
        </w:tc>
      </w:tr>
      <w:tr w:rsidR="00711FC8" w:rsidRPr="00845CA0" w:rsidTr="00845CA0">
        <w:trPr>
          <w:trHeight w:val="1125"/>
        </w:trPr>
        <w:tc>
          <w:tcPr>
            <w:tcW w:w="3183" w:type="dxa"/>
            <w:shd w:val="clear" w:color="auto" w:fill="auto"/>
          </w:tcPr>
          <w:p w:rsidR="00711FC8" w:rsidRPr="005C4FF0" w:rsidRDefault="00711FC8" w:rsidP="00711FC8">
            <w:r w:rsidRPr="005C4FF0">
              <w:t>Teléfono y correo electrónico del representante legal:</w:t>
            </w:r>
          </w:p>
        </w:tc>
        <w:tc>
          <w:tcPr>
            <w:tcW w:w="5879" w:type="dxa"/>
            <w:shd w:val="clear" w:color="auto" w:fill="auto"/>
          </w:tcPr>
          <w:p w:rsidR="00711FC8" w:rsidRPr="005C4FF0" w:rsidRDefault="00711FC8" w:rsidP="00711FC8"/>
        </w:tc>
      </w:tr>
      <w:tr w:rsidR="00711FC8" w:rsidRPr="00845CA0" w:rsidTr="00845CA0">
        <w:tc>
          <w:tcPr>
            <w:tcW w:w="3183" w:type="dxa"/>
            <w:shd w:val="clear" w:color="auto" w:fill="auto"/>
          </w:tcPr>
          <w:p w:rsidR="00711FC8" w:rsidRPr="005C4FF0" w:rsidRDefault="00711FC8" w:rsidP="00711FC8">
            <w:r w:rsidRPr="005C4FF0">
              <w:t>El niño se va después de la tutoría: Solo en casa SI - NO</w:t>
            </w:r>
          </w:p>
        </w:tc>
        <w:tc>
          <w:tcPr>
            <w:tcW w:w="5879" w:type="dxa"/>
            <w:shd w:val="clear" w:color="auto" w:fill="auto"/>
          </w:tcPr>
          <w:p w:rsidR="00711FC8" w:rsidRPr="005C4FF0" w:rsidRDefault="00711FC8" w:rsidP="00711FC8"/>
        </w:tc>
      </w:tr>
      <w:tr w:rsidR="00711FC8" w:rsidRPr="00845CA0" w:rsidTr="00845CA0">
        <w:tc>
          <w:tcPr>
            <w:tcW w:w="3183" w:type="dxa"/>
            <w:shd w:val="clear" w:color="auto" w:fill="auto"/>
          </w:tcPr>
          <w:p w:rsidR="00711FC8" w:rsidRPr="005C4FF0" w:rsidRDefault="00711FC8" w:rsidP="00711FC8">
            <w:r w:rsidRPr="005C4FF0">
              <w:t>Curso seleccionado (de-a):</w:t>
            </w:r>
          </w:p>
        </w:tc>
        <w:tc>
          <w:tcPr>
            <w:tcW w:w="5879" w:type="dxa"/>
            <w:shd w:val="clear" w:color="auto" w:fill="auto"/>
          </w:tcPr>
          <w:p w:rsidR="00711FC8" w:rsidRPr="005C4FF0" w:rsidRDefault="00711FC8" w:rsidP="00711FC8"/>
        </w:tc>
      </w:tr>
      <w:tr w:rsidR="00711FC8" w:rsidRPr="00845CA0" w:rsidTr="00845CA0">
        <w:trPr>
          <w:trHeight w:val="1262"/>
        </w:trPr>
        <w:tc>
          <w:tcPr>
            <w:tcW w:w="3183" w:type="dxa"/>
            <w:shd w:val="clear" w:color="auto" w:fill="auto"/>
          </w:tcPr>
          <w:p w:rsidR="00711FC8" w:rsidRDefault="00711FC8" w:rsidP="00711FC8">
            <w:r w:rsidRPr="005C4FF0">
              <w:t>Firma del representante legal:</w:t>
            </w:r>
          </w:p>
        </w:tc>
        <w:tc>
          <w:tcPr>
            <w:tcW w:w="5879" w:type="dxa"/>
            <w:shd w:val="clear" w:color="auto" w:fill="auto"/>
          </w:tcPr>
          <w:p w:rsidR="00711FC8" w:rsidRDefault="00711FC8" w:rsidP="00711FC8"/>
        </w:tc>
      </w:tr>
    </w:tbl>
    <w:p w:rsidR="005E607C" w:rsidRPr="00845CA0" w:rsidRDefault="005E607C" w:rsidP="00831A63">
      <w:pPr>
        <w:rPr>
          <w:rFonts w:ascii="Arial" w:hAnsi="Arial" w:cs="Arial"/>
        </w:rPr>
      </w:pPr>
    </w:p>
    <w:p w:rsidR="00831A63" w:rsidRDefault="00845CA0" w:rsidP="00831A63">
      <w:r>
        <w:lastRenderedPageBreak/>
        <w:t xml:space="preserve">    </w:t>
      </w:r>
    </w:p>
    <w:p w:rsidR="00E05052" w:rsidRPr="001D114D" w:rsidRDefault="00E05052" w:rsidP="00E05052">
      <w:pPr>
        <w:rPr>
          <w:noProof/>
          <w:sz w:val="20"/>
          <w:szCs w:val="20"/>
          <w:lang w:eastAsia="cs-CZ"/>
        </w:rPr>
      </w:pPr>
      <w:r w:rsidRPr="006A7B1D">
        <w:rPr>
          <w:rFonts w:ascii="Arial" w:hAnsi="Arial" w:cs="Arial"/>
          <w:noProof/>
          <w:color w:val="000090"/>
          <w:lang w:eastAsia="cs-CZ"/>
        </w:rPr>
        <w:drawing>
          <wp:anchor distT="36576" distB="36576" distL="36576" distR="36576" simplePos="0" relativeHeight="251659264" behindDoc="0" locked="0" layoutInCell="1" allowOverlap="1" wp14:anchorId="662E7BE6" wp14:editId="20541A9F">
            <wp:simplePos x="0" y="0"/>
            <wp:positionH relativeFrom="margin">
              <wp:posOffset>259080</wp:posOffset>
            </wp:positionH>
            <wp:positionV relativeFrom="paragraph">
              <wp:posOffset>36830</wp:posOffset>
            </wp:positionV>
            <wp:extent cx="561975" cy="780415"/>
            <wp:effectExtent l="0" t="0" r="9525" b="635"/>
            <wp:wrapThrough wrapText="bothSides">
              <wp:wrapPolygon edited="0">
                <wp:start x="732" y="0"/>
                <wp:lineTo x="732" y="4745"/>
                <wp:lineTo x="5125" y="8436"/>
                <wp:lineTo x="10251" y="8436"/>
                <wp:lineTo x="0" y="16872"/>
                <wp:lineTo x="0" y="20036"/>
                <wp:lineTo x="3661" y="21090"/>
                <wp:lineTo x="17573" y="21090"/>
                <wp:lineTo x="21234" y="20036"/>
                <wp:lineTo x="21234" y="16872"/>
                <wp:lineTo x="18305" y="8436"/>
                <wp:lineTo x="19769" y="0"/>
                <wp:lineTo x="732" y="0"/>
              </wp:wrapPolygon>
            </wp:wrapThrough>
            <wp:docPr id="2" name="Picture 2" descr="prah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raha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</w:t>
      </w:r>
      <w:r>
        <w:rPr>
          <w:noProof/>
          <w:lang w:eastAsia="cs-CZ"/>
        </w:rPr>
        <w:t xml:space="preserve">              </w:t>
      </w:r>
      <w:r>
        <w:rPr>
          <w:noProof/>
          <w:lang w:eastAsia="cs-CZ"/>
        </w:rPr>
        <w:drawing>
          <wp:inline distT="0" distB="0" distL="0" distR="0" wp14:anchorId="558E0719" wp14:editId="44B332E8">
            <wp:extent cx="1846952" cy="815736"/>
            <wp:effectExtent l="0" t="0" r="1270" b="3810"/>
            <wp:docPr id="1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9" cy="83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1D114D">
        <w:rPr>
          <w:noProof/>
          <w:lang w:eastAsia="cs-CZ"/>
        </w:rPr>
        <w:drawing>
          <wp:inline distT="0" distB="0" distL="0" distR="0" wp14:anchorId="29B4CC8B" wp14:editId="1817B74E">
            <wp:extent cx="685800" cy="729861"/>
            <wp:effectExtent l="0" t="0" r="0" b="0"/>
            <wp:docPr id="3" name="Obrázek 3" descr="C:\Users\TaichT\AppData\Local\Temp\aef5e0dc-76d2-494f-8f09-b3bd97f62e9a_PNG format (2).zip.e9a\PNG format\Vertical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chT\AppData\Local\Temp\aef5e0dc-76d2-494f-8f09-b3bd97f62e9a_PNG format (2).zip.e9a\PNG format\Vertical bl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61" cy="77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581" w:rsidRPr="00711FC8" w:rsidRDefault="00E05052" w:rsidP="00711FC8">
      <w:pPr>
        <w:rPr>
          <w:noProof/>
          <w:sz w:val="18"/>
          <w:szCs w:val="18"/>
          <w:lang w:eastAsia="cs-CZ"/>
        </w:rPr>
      </w:pPr>
      <w:r w:rsidRPr="006E2735">
        <w:rPr>
          <w:noProof/>
          <w:sz w:val="18"/>
          <w:szCs w:val="18"/>
          <w:lang w:eastAsia="cs-CZ"/>
        </w:rPr>
        <w:t xml:space="preserve">Kurzy jsou spoluufinancovány z prostředků MV ČR a Vysokého komisaře OSN pro uprchlíky (UNHCR) na integraci cizinců.  </w:t>
      </w:r>
    </w:p>
    <w:sectPr w:rsidR="00D15581" w:rsidRPr="0071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4F"/>
    <w:rsid w:val="00045A4F"/>
    <w:rsid w:val="00096D45"/>
    <w:rsid w:val="00175732"/>
    <w:rsid w:val="00280A8F"/>
    <w:rsid w:val="00550D25"/>
    <w:rsid w:val="005E607C"/>
    <w:rsid w:val="006A74E7"/>
    <w:rsid w:val="00711FC8"/>
    <w:rsid w:val="00722B56"/>
    <w:rsid w:val="007669AD"/>
    <w:rsid w:val="00831A63"/>
    <w:rsid w:val="00845CA0"/>
    <w:rsid w:val="00A270AA"/>
    <w:rsid w:val="00D15581"/>
    <w:rsid w:val="00E05052"/>
    <w:rsid w:val="00E3658F"/>
    <w:rsid w:val="00EC5C38"/>
    <w:rsid w:val="00F0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A66DD-ECFC-440E-835E-D6BBBDB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TaichT@Praha7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Taich Tomáš</dc:creator>
  <cp:keywords/>
  <dc:description/>
  <cp:lastModifiedBy>Derflová Kateřina Mgr.</cp:lastModifiedBy>
  <cp:revision>2</cp:revision>
  <dcterms:created xsi:type="dcterms:W3CDTF">2025-05-28T09:17:00Z</dcterms:created>
  <dcterms:modified xsi:type="dcterms:W3CDTF">2025-05-28T09:17:00Z</dcterms:modified>
</cp:coreProperties>
</file>